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C7" w:rsidRDefault="00F146C7" w:rsidP="00F146C7">
      <w:pPr>
        <w:pStyle w:val="1"/>
        <w:jc w:val="center"/>
        <w:rPr>
          <w:caps/>
          <w:sz w:val="28"/>
        </w:rPr>
      </w:pPr>
      <w:r>
        <w:rPr>
          <w:sz w:val="28"/>
        </w:rPr>
        <w:t>Методика диагностики общей коммуникатив</w:t>
      </w:r>
      <w:bookmarkStart w:id="0" w:name="_GoBack"/>
      <w:bookmarkEnd w:id="0"/>
      <w:r>
        <w:rPr>
          <w:sz w:val="28"/>
        </w:rPr>
        <w:t>ной толерантности</w:t>
      </w:r>
    </w:p>
    <w:p w:rsidR="00F146C7" w:rsidRDefault="00F146C7" w:rsidP="00F146C7">
      <w:pPr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В.В.Бойко</w:t>
      </w:r>
      <w:proofErr w:type="spellEnd"/>
      <w:r>
        <w:rPr>
          <w:i/>
          <w:iCs/>
        </w:rPr>
        <w:t>)</w:t>
      </w:r>
    </w:p>
    <w:p w:rsidR="00F146C7" w:rsidRDefault="00F146C7" w:rsidP="00F146C7">
      <w:pPr>
        <w:jc w:val="center"/>
        <w:rPr>
          <w:i/>
          <w:iCs/>
        </w:rPr>
      </w:pPr>
    </w:p>
    <w:p w:rsidR="00F146C7" w:rsidRDefault="00F146C7" w:rsidP="00F146C7">
      <w:pPr>
        <w:ind w:firstLine="567"/>
        <w:jc w:val="both"/>
      </w:pPr>
      <w:r>
        <w:t xml:space="preserve">Методика диагностики общей коммуникативной толерантности, предложенная </w:t>
      </w:r>
      <w:proofErr w:type="spellStart"/>
      <w:r>
        <w:t>В.В.Бойко</w:t>
      </w:r>
      <w:proofErr w:type="spellEnd"/>
      <w:r>
        <w:t xml:space="preserve"> (</w:t>
      </w:r>
      <w:r>
        <w:rPr>
          <w:i/>
          <w:iCs/>
        </w:rPr>
        <w:t>Практическая психодиагностика</w:t>
      </w:r>
      <w:r>
        <w:t>,</w:t>
      </w:r>
      <w:r>
        <w:rPr>
          <w:sz w:val="22"/>
        </w:rPr>
        <w:t xml:space="preserve"> </w:t>
      </w:r>
      <w:r>
        <w:t>1998</w:t>
      </w:r>
      <w:r>
        <w:rPr>
          <w:sz w:val="22"/>
        </w:rPr>
        <w:t>),</w:t>
      </w:r>
      <w:r>
        <w:t xml:space="preserve"> позволяет диагностировать толерантные и </w:t>
      </w:r>
      <w:proofErr w:type="spellStart"/>
      <w:r>
        <w:t>интолерантные</w:t>
      </w:r>
      <w:proofErr w:type="spellEnd"/>
      <w:r>
        <w:t xml:space="preserve"> установки личности, проявляющиеся в процессе общения. </w:t>
      </w:r>
    </w:p>
    <w:p w:rsidR="00F146C7" w:rsidRDefault="00F146C7" w:rsidP="00F146C7">
      <w:pPr>
        <w:pStyle w:val="3"/>
      </w:pPr>
      <w:r>
        <w:t xml:space="preserve">Согласно автору методики, коммуникативная толерантность, или толерантность в общении, подразделяется </w:t>
      </w:r>
      <w:proofErr w:type="gramStart"/>
      <w:r>
        <w:t>на</w:t>
      </w:r>
      <w:proofErr w:type="gramEnd"/>
      <w:r>
        <w:t xml:space="preserve"> ситуативную, типологическую, профессиональную и общую. Уровень ситуативной толерантности определяется отношением человека к конкретному партнеру по общению (супругу, коллеге, случайному знакомому), типологической – отношением к собирательному типу или группе людей (представителям какой-либо национальности, профессии, социального слоя). Профессиональная коммуникативная толерантность проявляется в рабочей обстановке, во взаимодействии с теми людьми, с которыми приходится иметь дело по роду деятельности (клиентами, пациентами). Общая коммуникативная толерантность обусловлена жизненным опытом, свойствами характера, нравственными принципами и в значительной мере предопределяет другие формы коммуникативной толерантности.</w:t>
      </w:r>
    </w:p>
    <w:p w:rsidR="00F146C7" w:rsidRPr="00F146C7" w:rsidRDefault="00F146C7" w:rsidP="00F146C7">
      <w:pPr>
        <w:ind w:firstLine="567"/>
        <w:jc w:val="both"/>
        <w:rPr>
          <w:b/>
        </w:rPr>
      </w:pPr>
      <w:r>
        <w:t xml:space="preserve">Ниже представлены пункты опросника, сгруппированные в 9 шкал. </w:t>
      </w:r>
      <w:r w:rsidRPr="00F146C7">
        <w:rPr>
          <w:b/>
          <w:highlight w:val="cyan"/>
        </w:rPr>
        <w:t>Бланк предъявляется респондентам без названий шкал.</w:t>
      </w:r>
    </w:p>
    <w:p w:rsidR="00F146C7" w:rsidRDefault="00F146C7" w:rsidP="00F146C7">
      <w:pPr>
        <w:ind w:firstLine="567"/>
        <w:jc w:val="both"/>
      </w:pPr>
      <w:r>
        <w:t xml:space="preserve"> </w:t>
      </w:r>
    </w:p>
    <w:p w:rsidR="00F146C7" w:rsidRDefault="00F146C7" w:rsidP="00F146C7">
      <w:pPr>
        <w:ind w:firstLine="567"/>
        <w:jc w:val="center"/>
        <w:rPr>
          <w:b/>
        </w:rPr>
      </w:pPr>
      <w:r>
        <w:rPr>
          <w:b/>
        </w:rPr>
        <w:t>Бланк методики</w:t>
      </w:r>
    </w:p>
    <w:p w:rsidR="00F146C7" w:rsidRDefault="00F146C7" w:rsidP="00F146C7">
      <w:pPr>
        <w:pStyle w:val="2"/>
        <w:spacing w:line="240" w:lineRule="auto"/>
        <w:ind w:firstLine="567"/>
        <w:jc w:val="both"/>
        <w:rPr>
          <w:i/>
        </w:rPr>
      </w:pPr>
      <w:r>
        <w:rPr>
          <w:b/>
        </w:rPr>
        <w:t xml:space="preserve">Инструкция: </w:t>
      </w:r>
      <w:r>
        <w:rPr>
          <w:i/>
        </w:rPr>
        <w:t xml:space="preserve">Оцените, насколько приведенные ниже суждения верны по отношению к Вам. При ответе используйте баллы от 0 до 3, где </w:t>
      </w:r>
    </w:p>
    <w:p w:rsidR="00F146C7" w:rsidRDefault="00F146C7" w:rsidP="00F146C7">
      <w:pPr>
        <w:ind w:firstLine="567"/>
        <w:rPr>
          <w:i/>
        </w:rPr>
      </w:pPr>
      <w:r>
        <w:rPr>
          <w:i/>
        </w:rPr>
        <w:t xml:space="preserve">0 – совсем неверно, </w:t>
      </w:r>
    </w:p>
    <w:p w:rsidR="00F146C7" w:rsidRDefault="00F146C7" w:rsidP="00F146C7">
      <w:pPr>
        <w:ind w:firstLine="567"/>
        <w:rPr>
          <w:i/>
        </w:rPr>
      </w:pPr>
      <w:r>
        <w:rPr>
          <w:i/>
        </w:rPr>
        <w:t xml:space="preserve">1 – верно в некоторой степени, </w:t>
      </w:r>
    </w:p>
    <w:p w:rsidR="00F146C7" w:rsidRDefault="00F146C7" w:rsidP="00F146C7">
      <w:pPr>
        <w:ind w:firstLine="567"/>
        <w:rPr>
          <w:i/>
        </w:rPr>
      </w:pPr>
      <w:r>
        <w:rPr>
          <w:i/>
        </w:rPr>
        <w:t xml:space="preserve">2 – верно в значительной степени, </w:t>
      </w:r>
    </w:p>
    <w:p w:rsidR="00F146C7" w:rsidRDefault="00F146C7" w:rsidP="00F146C7">
      <w:pPr>
        <w:ind w:firstLine="567"/>
        <w:rPr>
          <w:i/>
        </w:rPr>
      </w:pPr>
      <w:r>
        <w:rPr>
          <w:i/>
        </w:rPr>
        <w:t>3 – верно в высшей степени.</w:t>
      </w:r>
    </w:p>
    <w:p w:rsidR="00F146C7" w:rsidRDefault="00F146C7" w:rsidP="00F146C7">
      <w:pPr>
        <w:ind w:firstLine="567"/>
        <w:rPr>
          <w:b/>
        </w:rPr>
      </w:pPr>
    </w:p>
    <w:p w:rsidR="00F146C7" w:rsidRDefault="00F146C7" w:rsidP="00F146C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Шкала 1. Неприятие или непонимание индивидуальности другого человека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Медлительные люди обычно действуют мне на нервы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раздражают суетливые, непоседливые люди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Шумные детские игры я переношу с трудом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Оригинальные, нестандартные, яркие личности чаще всего действуют на меня отрицательно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Безупречный во всех отношениях человек насторожил бы меня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pStyle w:val="a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Всего:    </w:t>
            </w:r>
          </w:p>
        </w:tc>
      </w:tr>
    </w:tbl>
    <w:p w:rsidR="00F146C7" w:rsidRDefault="00F146C7" w:rsidP="00F146C7"/>
    <w:p w:rsidR="00F146C7" w:rsidRDefault="00F146C7" w:rsidP="00F146C7">
      <w:pPr>
        <w:ind w:right="-625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 xml:space="preserve">Шкала 2. Использование себя в качестве эталона при оценке поведения и образа мыслей </w:t>
      </w:r>
    </w:p>
    <w:p w:rsidR="00F146C7" w:rsidRDefault="00F146C7" w:rsidP="00F146C7">
      <w:pPr>
        <w:ind w:right="-625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>других людей.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обычно выводит из равновесия несообразительный собеседник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раздражают любители поговорить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затрудняет разговор с безразличным для меня попутчиком в поезде (самолете), начатый по его инициативе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бы тяготился разговорами случайного попутчика, который уступает мне по уровню знаний и культуры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Мне трудно найти общий язык с партнерами иного интеллектуального уровня, чем у меня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3. Категоричность или консерватизм в оценках других людей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</w:pPr>
            <w: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11.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Современная молодежь вызывает неприятные чувства своим внешним видом (прически, косметика, наряды)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12.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Так называемые “новые русские” обычно производят неприятное впечатление либо бескультурьем, либо </w:t>
            </w:r>
            <w:proofErr w:type="gramStart"/>
            <w:r>
              <w:rPr>
                <w:rFonts w:ascii="Times New Roman" w:hAnsi="Times New Roman"/>
              </w:rPr>
              <w:t>рвачеством</w:t>
            </w:r>
            <w:proofErr w:type="gramEnd"/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Представители некоторых национальностей в моем окружении откровенно мне несимпатичны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14.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Есть тип мужчин (женщин), который я не выношу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Терпеть не могу деловых партнеров с низким интеллектуальным или профессиональным уровнем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4. Неумение скрывать или сглаживать неприятные чувства при столкновении с некоммуникабельными качествами партнеров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a8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16.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6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Считаю, что на грубость надо отвечать тем же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17.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Мне трудно скрыть, если человек мне чем-либо неприятен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18.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раздражают люди, стремящиеся в споре настоять на своем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19.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Мне неприятны самоуверенные люди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Обычно мне трудно удержаться от замечания в адрес озлобленного или нервного человека, который толкается в транспорте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 xml:space="preserve">Шкала 5. Стремление переделать, перевоспитать партнеров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</w:pPr>
            <w: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21.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имею привычку поучать окружающих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22.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Невоспитанные люди возмущают меня 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23.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часто ловлю себя на том, что пытаюсь воспитывать кого-либо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24.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по привычке постоянно делаю  кому-либо замечания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25.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Я люблю командовать </w:t>
            </w:r>
            <w:proofErr w:type="gramStart"/>
            <w:r>
              <w:rPr>
                <w:sz w:val="22"/>
                <w:szCs w:val="20"/>
              </w:rPr>
              <w:t>близкими</w:t>
            </w:r>
            <w:proofErr w:type="gramEnd"/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6. Стремление подогнать партнера под себя, сделать его "удобным"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26.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раздражают старики, когда они в час пик оказываются в городском транспорте или в магазинах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27.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Жить в номере гостиницы с посторонним человеком для меня просто пытка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28.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Когда партнер не соглашается в чем-то с моей правильной позицией, то обычно это раздражает меня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проявляю нетерпение, когда мне возражают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30.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раздражает, если партнер делает что-то по-своему, не так, как мне того хочется</w:t>
            </w:r>
          </w:p>
        </w:tc>
        <w:tc>
          <w:tcPr>
            <w:tcW w:w="1134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7. Неумение прощать другим ошибки, неловкость, непреднамеренно причиненные вам неприятности.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a4"/>
              <w:rPr>
                <w:rFonts w:ascii="Times New Roman" w:hAnsi="Times New Roman"/>
                <w:b w:val="0"/>
                <w:smallCaps w:val="0"/>
                <w:szCs w:val="24"/>
              </w:rPr>
            </w:pPr>
            <w:r>
              <w:rPr>
                <w:rFonts w:ascii="Times New Roman" w:hAnsi="Times New Roman"/>
                <w:b w:val="0"/>
                <w:smallCaps w:val="0"/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31.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Обычно я надеюсь, что моим обидчикам достанется по заслугам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32.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Меня часто упрекают в ворчливости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33.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долго помню обиды, нанесенные мне теми, кого я ценю или уважаю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34.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Нельзя прощать сослуживцам бестактные шутки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35.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Если деловой партнер непреднамеренно заденет мое самолюбие,  я на него, тем не менее, обижусь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8. Нетерпимость к физическому или психическому дискомфорту, создаваемому другими людьми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36.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осуждаю людей, которые плачутся в чужую жилетку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37.</w:t>
            </w:r>
          </w:p>
        </w:tc>
        <w:tc>
          <w:tcPr>
            <w:tcW w:w="7230" w:type="dxa"/>
          </w:tcPr>
          <w:p w:rsidR="00F146C7" w:rsidRDefault="00F146C7" w:rsidP="00B22FA5">
            <w:pPr>
              <w:pStyle w:val="a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Внутренне я не одобряю своих знакомых, которые при удобном случае рассказывают о своих болезнях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38.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стараюсь уходить от разговора, когда кто-нибудь начинает жаловаться на свою семейную жизнь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39.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Обычно я без особого внимания выслушиваю исповеди друзей (подруг)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Мне иногда нравится позлить кого-нибудь из родных или друзей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/>
    <w:p w:rsidR="00F146C7" w:rsidRDefault="00F146C7" w:rsidP="00F146C7">
      <w:pPr>
        <w:pStyle w:val="a3"/>
        <w:widowControl/>
        <w:rPr>
          <w:rFonts w:ascii="Times New Roman" w:hAnsi="Times New Roman"/>
          <w:b/>
          <w:bCs/>
          <w:i/>
          <w:iCs/>
          <w:sz w:val="24"/>
        </w:rPr>
      </w:pPr>
      <w:r>
        <w:rPr>
          <w:rFonts w:ascii="Times New Roman" w:hAnsi="Times New Roman"/>
          <w:b/>
          <w:bCs/>
          <w:i/>
          <w:iCs/>
          <w:sz w:val="24"/>
        </w:rPr>
        <w:t>Шкала 9. Неумение приспосабливаться к характеру, привычкам и желаниям других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134"/>
      </w:tblGrid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</w:pPr>
            <w:r>
              <w:t>№</w:t>
            </w:r>
          </w:p>
        </w:tc>
        <w:tc>
          <w:tcPr>
            <w:tcW w:w="7230" w:type="dxa"/>
          </w:tcPr>
          <w:p w:rsidR="00F146C7" w:rsidRDefault="00F146C7" w:rsidP="00B22F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Утверждения</w:t>
            </w:r>
          </w:p>
        </w:tc>
        <w:tc>
          <w:tcPr>
            <w:tcW w:w="1134" w:type="dxa"/>
          </w:tcPr>
          <w:p w:rsidR="00F146C7" w:rsidRDefault="00F146C7" w:rsidP="00B22FA5">
            <w:pPr>
              <w:pStyle w:val="Normal"/>
              <w:rPr>
                <w:szCs w:val="24"/>
              </w:rPr>
            </w:pPr>
            <w:r>
              <w:rPr>
                <w:szCs w:val="24"/>
              </w:rPr>
              <w:t>Баллы</w:t>
            </w: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41.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Как правило, мне трудно идти на уступки партнерам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42.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Мне трудно ладить с людьми, у которых плохой характер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43.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Обычно я с трудом приспосабливаюсь к новым партнерам по совместной работе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44.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Я стараюсь не поддерживать отношения с несколько странными людьми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F146C7" w:rsidRDefault="00F146C7" w:rsidP="00B22FA5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45.</w:t>
            </w:r>
          </w:p>
        </w:tc>
        <w:tc>
          <w:tcPr>
            <w:tcW w:w="7230" w:type="dxa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Чаще всего я из принципа настаиваю на своем, даже если понимаю, что партнер прав</w:t>
            </w:r>
          </w:p>
        </w:tc>
        <w:tc>
          <w:tcPr>
            <w:tcW w:w="1134" w:type="dxa"/>
          </w:tcPr>
          <w:p w:rsidR="00F146C7" w:rsidRDefault="00F146C7" w:rsidP="00B22FA5">
            <w:pPr>
              <w:jc w:val="center"/>
              <w:rPr>
                <w:sz w:val="22"/>
                <w:szCs w:val="20"/>
              </w:rPr>
            </w:pPr>
          </w:p>
        </w:tc>
      </w:tr>
      <w:tr w:rsidR="00F146C7" w:rsidTr="00B22F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39" w:type="dxa"/>
            <w:gridSpan w:val="3"/>
          </w:tcPr>
          <w:p w:rsidR="00F146C7" w:rsidRDefault="00F146C7" w:rsidP="00B22FA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                                                                                                                                Всего:</w:t>
            </w:r>
          </w:p>
        </w:tc>
      </w:tr>
    </w:tbl>
    <w:p w:rsidR="00F146C7" w:rsidRDefault="00F146C7" w:rsidP="00F146C7">
      <w:pPr>
        <w:ind w:firstLine="567"/>
        <w:rPr>
          <w:sz w:val="22"/>
        </w:rPr>
      </w:pPr>
    </w:p>
    <w:p w:rsidR="00F146C7" w:rsidRDefault="00F146C7" w:rsidP="00F146C7">
      <w:pPr>
        <w:pStyle w:val="5"/>
        <w:ind w:firstLine="540"/>
        <w:jc w:val="both"/>
        <w:rPr>
          <w:b/>
        </w:rPr>
      </w:pPr>
      <w:r>
        <w:rPr>
          <w:b/>
        </w:rPr>
        <w:t>Обработка результатов</w:t>
      </w:r>
    </w:p>
    <w:p w:rsidR="00F146C7" w:rsidRDefault="00F146C7" w:rsidP="00F146C7">
      <w:pPr>
        <w:pStyle w:val="5"/>
        <w:ind w:firstLine="540"/>
        <w:jc w:val="both"/>
      </w:pPr>
      <w:r>
        <w:t xml:space="preserve">По каждой шкале подсчитывается общая сумма баллов. Максимальное число баллов по каждой шкале – 15, общее по всем шкалам – 135. </w:t>
      </w:r>
    </w:p>
    <w:p w:rsidR="00F146C7" w:rsidRDefault="00F146C7" w:rsidP="00F146C7">
      <w:pPr>
        <w:pStyle w:val="5"/>
        <w:ind w:firstLine="540"/>
        <w:jc w:val="both"/>
      </w:pPr>
      <w:r>
        <w:t>Чем выше число набранных респондентом баллов, тем выше степень его нетерпимости</w:t>
      </w:r>
      <w:r>
        <w:t xml:space="preserve"> (</w:t>
      </w:r>
      <w:r w:rsidRPr="00F146C7">
        <w:rPr>
          <w:i/>
        </w:rPr>
        <w:t>т.е. тем ниже толерантность</w:t>
      </w:r>
      <w:r>
        <w:t xml:space="preserve">) </w:t>
      </w:r>
      <w:r>
        <w:t xml:space="preserve"> к окружающим. </w:t>
      </w:r>
    </w:p>
    <w:p w:rsidR="00F146C7" w:rsidRDefault="00F146C7" w:rsidP="00F146C7">
      <w:pPr>
        <w:pStyle w:val="5"/>
        <w:ind w:firstLine="540"/>
        <w:jc w:val="both"/>
      </w:pPr>
      <w:r w:rsidRPr="00F146C7">
        <w:rPr>
          <w:b/>
        </w:rPr>
        <w:t>Сравнительная шкала.</w:t>
      </w:r>
      <w:r>
        <w:t xml:space="preserve"> </w:t>
      </w:r>
      <w:r>
        <w:t xml:space="preserve">В среднем опрошенные набирают: воспитатели дошкольных учреждений – 31 балл, медсестры – 43, врачи – 40 баллов. </w:t>
      </w:r>
    </w:p>
    <w:p w:rsidR="00F146C7" w:rsidRDefault="00F146C7" w:rsidP="00F146C7">
      <w:pPr>
        <w:pStyle w:val="5"/>
        <w:ind w:firstLine="540"/>
        <w:jc w:val="both"/>
      </w:pPr>
      <w:r>
        <w:t xml:space="preserve">Рассмотрение ответов по отдельным шкалам позволяет выявить наиболее характерные аспекты и тенденции проявления коммуникативной толерантности и </w:t>
      </w:r>
      <w:proofErr w:type="spellStart"/>
      <w:r>
        <w:t>интолерантности</w:t>
      </w:r>
      <w:proofErr w:type="spellEnd"/>
      <w:r>
        <w:t>.</w:t>
      </w:r>
    </w:p>
    <w:p w:rsidR="00F146C7" w:rsidRDefault="00F146C7" w:rsidP="00F146C7"/>
    <w:p w:rsidR="00F146C7" w:rsidRPr="00F146C7" w:rsidRDefault="00F146C7" w:rsidP="00F146C7">
      <w:pPr>
        <w:rPr>
          <w:sz w:val="28"/>
        </w:rPr>
      </w:pPr>
      <w:r w:rsidRPr="00F146C7">
        <w:rPr>
          <w:sz w:val="28"/>
        </w:rPr>
        <w:t>источник: «Психодиагностика толерантности личности»/под ред.</w:t>
      </w:r>
      <w:r>
        <w:rPr>
          <w:sz w:val="28"/>
        </w:rPr>
        <w:t xml:space="preserve"> </w:t>
      </w:r>
      <w:proofErr w:type="spellStart"/>
      <w:r w:rsidRPr="00F146C7">
        <w:rPr>
          <w:sz w:val="28"/>
        </w:rPr>
        <w:t>Г.УСолдатовой</w:t>
      </w:r>
      <w:proofErr w:type="spellEnd"/>
      <w:r w:rsidRPr="00F146C7">
        <w:rPr>
          <w:sz w:val="28"/>
        </w:rPr>
        <w:t xml:space="preserve">, </w:t>
      </w:r>
      <w:proofErr w:type="spellStart"/>
      <w:r w:rsidRPr="00F146C7">
        <w:rPr>
          <w:sz w:val="28"/>
        </w:rPr>
        <w:t>Л.А.Шайгеровой</w:t>
      </w:r>
      <w:proofErr w:type="spellEnd"/>
      <w:r w:rsidRPr="00F146C7">
        <w:rPr>
          <w:sz w:val="28"/>
        </w:rPr>
        <w:t xml:space="preserve"> – М.:Смысл, 2008. – С.60-63</w:t>
      </w:r>
    </w:p>
    <w:sectPr w:rsidR="00F146C7" w:rsidRPr="00F1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B1"/>
    <w:rsid w:val="00042D01"/>
    <w:rsid w:val="003E55B1"/>
    <w:rsid w:val="00F1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46C7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F146C7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6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"/>
    <w:rsid w:val="00F146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Òàáëèöà"/>
    <w:basedOn w:val="a"/>
    <w:rsid w:val="00F146C7"/>
    <w:pPr>
      <w:widowControl w:val="0"/>
    </w:pPr>
    <w:rPr>
      <w:rFonts w:ascii="Arial" w:hAnsi="Arial"/>
      <w:sz w:val="22"/>
      <w:szCs w:val="20"/>
    </w:rPr>
  </w:style>
  <w:style w:type="paragraph" w:customStyle="1" w:styleId="a4">
    <w:name w:val="Ïóíêò"/>
    <w:basedOn w:val="a5"/>
    <w:next w:val="a5"/>
    <w:rsid w:val="00F146C7"/>
    <w:pPr>
      <w:spacing w:after="0"/>
    </w:pPr>
    <w:rPr>
      <w:rFonts w:ascii="TimesET" w:hAnsi="TimesET"/>
      <w:b/>
      <w:smallCaps/>
      <w:szCs w:val="20"/>
    </w:rPr>
  </w:style>
  <w:style w:type="paragraph" w:styleId="a6">
    <w:name w:val="footer"/>
    <w:basedOn w:val="a"/>
    <w:link w:val="a7"/>
    <w:rsid w:val="00F146C7"/>
    <w:pPr>
      <w:widowControl w:val="0"/>
      <w:tabs>
        <w:tab w:val="center" w:pos="4153"/>
        <w:tab w:val="right" w:pos="8306"/>
      </w:tabs>
      <w:jc w:val="both"/>
    </w:pPr>
    <w:rPr>
      <w:rFonts w:ascii="TimesET/Cyrillic" w:hAnsi="TimesET/Cyrillic"/>
      <w:szCs w:val="20"/>
    </w:rPr>
  </w:style>
  <w:style w:type="character" w:customStyle="1" w:styleId="a7">
    <w:name w:val="Нижний колонтитул Знак"/>
    <w:basedOn w:val="a0"/>
    <w:link w:val="a6"/>
    <w:rsid w:val="00F146C7"/>
    <w:rPr>
      <w:rFonts w:ascii="TimesET/Cyrillic" w:eastAsia="Times New Roman" w:hAnsi="TimesET/Cyrillic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F146C7"/>
    <w:pPr>
      <w:ind w:firstLine="72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146C7"/>
    <w:pPr>
      <w:spacing w:line="360" w:lineRule="auto"/>
      <w:ind w:firstLine="709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note text"/>
    <w:basedOn w:val="a"/>
    <w:link w:val="a9"/>
    <w:semiHidden/>
    <w:rsid w:val="00F146C7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1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a"/>
    <w:uiPriority w:val="99"/>
    <w:semiHidden/>
    <w:unhideWhenUsed/>
    <w:rsid w:val="00F146C7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F146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46C7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F146C7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6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"/>
    <w:rsid w:val="00F146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Òàáëèöà"/>
    <w:basedOn w:val="a"/>
    <w:rsid w:val="00F146C7"/>
    <w:pPr>
      <w:widowControl w:val="0"/>
    </w:pPr>
    <w:rPr>
      <w:rFonts w:ascii="Arial" w:hAnsi="Arial"/>
      <w:sz w:val="22"/>
      <w:szCs w:val="20"/>
    </w:rPr>
  </w:style>
  <w:style w:type="paragraph" w:customStyle="1" w:styleId="a4">
    <w:name w:val="Ïóíêò"/>
    <w:basedOn w:val="a5"/>
    <w:next w:val="a5"/>
    <w:rsid w:val="00F146C7"/>
    <w:pPr>
      <w:spacing w:after="0"/>
    </w:pPr>
    <w:rPr>
      <w:rFonts w:ascii="TimesET" w:hAnsi="TimesET"/>
      <w:b/>
      <w:smallCaps/>
      <w:szCs w:val="20"/>
    </w:rPr>
  </w:style>
  <w:style w:type="paragraph" w:styleId="a6">
    <w:name w:val="footer"/>
    <w:basedOn w:val="a"/>
    <w:link w:val="a7"/>
    <w:rsid w:val="00F146C7"/>
    <w:pPr>
      <w:widowControl w:val="0"/>
      <w:tabs>
        <w:tab w:val="center" w:pos="4153"/>
        <w:tab w:val="right" w:pos="8306"/>
      </w:tabs>
      <w:jc w:val="both"/>
    </w:pPr>
    <w:rPr>
      <w:rFonts w:ascii="TimesET/Cyrillic" w:hAnsi="TimesET/Cyrillic"/>
      <w:szCs w:val="20"/>
    </w:rPr>
  </w:style>
  <w:style w:type="character" w:customStyle="1" w:styleId="a7">
    <w:name w:val="Нижний колонтитул Знак"/>
    <w:basedOn w:val="a0"/>
    <w:link w:val="a6"/>
    <w:rsid w:val="00F146C7"/>
    <w:rPr>
      <w:rFonts w:ascii="TimesET/Cyrillic" w:eastAsia="Times New Roman" w:hAnsi="TimesET/Cyrillic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F146C7"/>
    <w:pPr>
      <w:ind w:firstLine="720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F146C7"/>
    <w:pPr>
      <w:spacing w:line="360" w:lineRule="auto"/>
      <w:ind w:firstLine="709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F146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note text"/>
    <w:basedOn w:val="a"/>
    <w:link w:val="a9"/>
    <w:semiHidden/>
    <w:rsid w:val="00F146C7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1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a"/>
    <w:uiPriority w:val="99"/>
    <w:semiHidden/>
    <w:unhideWhenUsed/>
    <w:rsid w:val="00F146C7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F146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1131</Words>
  <Characters>6453</Characters>
  <Application>Microsoft Office Word</Application>
  <DocSecurity>0</DocSecurity>
  <Lines>53</Lines>
  <Paragraphs>15</Paragraphs>
  <ScaleCrop>false</ScaleCrop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179385</cp:lastModifiedBy>
  <cp:revision>2</cp:revision>
  <dcterms:created xsi:type="dcterms:W3CDTF">2020-01-13T12:10:00Z</dcterms:created>
  <dcterms:modified xsi:type="dcterms:W3CDTF">2020-01-13T12:16:00Z</dcterms:modified>
</cp:coreProperties>
</file>